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2" w:rsidRPr="000615D2" w:rsidRDefault="000615D2" w:rsidP="000615D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</w:pPr>
      <w:r w:rsidRPr="000615D2">
        <w:rPr>
          <w:rFonts w:ascii="Arial" w:eastAsia="Times New Roman" w:hAnsi="Arial" w:cs="Arial"/>
          <w:color w:val="2F3A47"/>
          <w:kern w:val="36"/>
          <w:sz w:val="45"/>
          <w:szCs w:val="45"/>
          <w:lang w:eastAsia="ru-RU"/>
        </w:rPr>
        <w:t>Повышенный уровень глюкозы </w:t>
      </w:r>
    </w:p>
    <w:p w:rsidR="000615D2" w:rsidRPr="000615D2" w:rsidRDefault="000615D2" w:rsidP="000615D2">
      <w:pPr>
        <w:shd w:val="clear" w:color="auto" w:fill="87A644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</w:p>
    <w:p w:rsidR="000615D2" w:rsidRPr="000615D2" w:rsidRDefault="000615D2" w:rsidP="00061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люди не подозревают о наличии у них </w:t>
      </w:r>
      <w:hyperlink r:id="rId5" w:history="1">
        <w:r w:rsidRPr="000615D2">
          <w:rPr>
            <w:rFonts w:ascii="Arial" w:eastAsia="Times New Roman" w:hAnsi="Arial" w:cs="Arial"/>
            <w:color w:val="83A857"/>
            <w:sz w:val="24"/>
            <w:szCs w:val="24"/>
            <w:lang w:eastAsia="ru-RU"/>
          </w:rPr>
          <w:t>сахарного диабета</w:t>
        </w:r>
      </w:hyperlink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Поэтому каждому человеку полезно периодически проходить измерение уровня глюкозы в крови — этот простой анализ позволить предотвратить серьезные проблемы со здоровьем. Обязательно должны следить за уровнем глюкозы в крови люди </w:t>
      </w:r>
      <w:proofErr w:type="gram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ожирением</w:t>
      </w:r>
      <w:proofErr w:type="gram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имеющие близких родственников, страдающих сахарным диабетом; а также женщины, родившие крупного (более 4 кг) ребенка. </w:t>
      </w:r>
    </w:p>
    <w:p w:rsidR="000615D2" w:rsidRPr="000615D2" w:rsidRDefault="000615D2" w:rsidP="00061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норме уровень глюкозы натощак — менее 6,1 </w:t>
      </w:r>
      <w:proofErr w:type="spell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/л. Если глюкоза натощак составляет 6,1- 6,9 </w:t>
      </w:r>
      <w:proofErr w:type="spell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/л и/или уровень глюкозы 7,8- 11,0 </w:t>
      </w:r>
      <w:proofErr w:type="spell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/л через 2 часа после сахарной нагрузки — это </w:t>
      </w:r>
      <w:proofErr w:type="spell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предиабет</w:t>
      </w:r>
      <w:proofErr w:type="spell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615D2" w:rsidRPr="000615D2" w:rsidRDefault="000615D2" w:rsidP="00061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Сахарный диабет диагностируют при уровне глюкозы натощак 7,0 </w:t>
      </w:r>
      <w:proofErr w:type="spell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/л и более и/или при уровне глюкозы 11,1 </w:t>
      </w:r>
      <w:proofErr w:type="spell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ммоль</w:t>
      </w:r>
      <w:proofErr w:type="spell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/л и более через 2 часа после сахарной нагрузки.</w:t>
      </w:r>
    </w:p>
    <w:p w:rsidR="000615D2" w:rsidRPr="000615D2" w:rsidRDefault="000615D2" w:rsidP="00061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Люди с повышенным уровнем глюкозы </w:t>
      </w:r>
      <w:proofErr w:type="gramStart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61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особенно с сахарным диабетом гораздо чаще страдают от сосудистых и сердечных осложнений.</w:t>
      </w:r>
    </w:p>
    <w:p w:rsidR="003A7645" w:rsidRDefault="000615D2">
      <w:r>
        <w:rPr>
          <w:noProof/>
          <w:lang w:eastAsia="ru-RU"/>
        </w:rPr>
        <w:drawing>
          <wp:inline distT="0" distB="0" distL="0" distR="0">
            <wp:extent cx="4762500" cy="3305175"/>
            <wp:effectExtent l="19050" t="0" r="0" b="0"/>
            <wp:docPr id="1" name="Рисунок 1" descr="https://gnicpm.ru/wp-content/uploads/2020/10/2-8-11-03-500x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nicpm.ru/wp-content/uploads/2020/10/2-8-11-03-500x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645" w:rsidSect="003A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5C39"/>
    <w:multiLevelType w:val="multilevel"/>
    <w:tmpl w:val="5F5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D2"/>
    <w:rsid w:val="00006F9A"/>
    <w:rsid w:val="000202FD"/>
    <w:rsid w:val="00033952"/>
    <w:rsid w:val="0003602D"/>
    <w:rsid w:val="000615D2"/>
    <w:rsid w:val="00072B81"/>
    <w:rsid w:val="000C1C08"/>
    <w:rsid w:val="000E73A3"/>
    <w:rsid w:val="00100E4B"/>
    <w:rsid w:val="00134E7D"/>
    <w:rsid w:val="0013568F"/>
    <w:rsid w:val="00154369"/>
    <w:rsid w:val="00172680"/>
    <w:rsid w:val="00197989"/>
    <w:rsid w:val="001B17BD"/>
    <w:rsid w:val="001E2A7D"/>
    <w:rsid w:val="001E78B8"/>
    <w:rsid w:val="001F7ED2"/>
    <w:rsid w:val="0022452A"/>
    <w:rsid w:val="00292BBC"/>
    <w:rsid w:val="002F3391"/>
    <w:rsid w:val="00346A15"/>
    <w:rsid w:val="00371BBC"/>
    <w:rsid w:val="003976C8"/>
    <w:rsid w:val="003A7645"/>
    <w:rsid w:val="003E032A"/>
    <w:rsid w:val="00412EE0"/>
    <w:rsid w:val="00482900"/>
    <w:rsid w:val="005524F5"/>
    <w:rsid w:val="005B12E2"/>
    <w:rsid w:val="00606FA7"/>
    <w:rsid w:val="00634997"/>
    <w:rsid w:val="00693EA0"/>
    <w:rsid w:val="00773EE2"/>
    <w:rsid w:val="0079011F"/>
    <w:rsid w:val="007A794F"/>
    <w:rsid w:val="007B09FC"/>
    <w:rsid w:val="007F011D"/>
    <w:rsid w:val="008B30F5"/>
    <w:rsid w:val="008F63DE"/>
    <w:rsid w:val="0094144D"/>
    <w:rsid w:val="00941DE8"/>
    <w:rsid w:val="00A46D45"/>
    <w:rsid w:val="00AC4518"/>
    <w:rsid w:val="00AD6F91"/>
    <w:rsid w:val="00B16725"/>
    <w:rsid w:val="00B71FA8"/>
    <w:rsid w:val="00BE1948"/>
    <w:rsid w:val="00BF0E8F"/>
    <w:rsid w:val="00CE3F71"/>
    <w:rsid w:val="00D144D3"/>
    <w:rsid w:val="00D412DB"/>
    <w:rsid w:val="00D63C48"/>
    <w:rsid w:val="00E014A8"/>
    <w:rsid w:val="00E229E0"/>
    <w:rsid w:val="00EC1DE9"/>
    <w:rsid w:val="00EF22DE"/>
    <w:rsid w:val="00F06D37"/>
    <w:rsid w:val="00F144EC"/>
    <w:rsid w:val="00F16255"/>
    <w:rsid w:val="00F66FD0"/>
    <w:rsid w:val="00FC1DAE"/>
    <w:rsid w:val="00FE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45"/>
  </w:style>
  <w:style w:type="paragraph" w:styleId="1">
    <w:name w:val="heading 1"/>
    <w:basedOn w:val="a"/>
    <w:link w:val="10"/>
    <w:uiPriority w:val="9"/>
    <w:qFormat/>
    <w:rsid w:val="00061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615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82A95F"/>
            <w:right w:val="none" w:sz="0" w:space="0" w:color="auto"/>
          </w:divBdr>
        </w:div>
        <w:div w:id="1616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907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6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79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nicpm.ru/articles/zdorovyj-obraz-zhizni/faktory-riska-razvitiya-saharnogo-diabe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2</cp:revision>
  <dcterms:created xsi:type="dcterms:W3CDTF">2020-11-06T04:34:00Z</dcterms:created>
  <dcterms:modified xsi:type="dcterms:W3CDTF">2020-11-06T04:35:00Z</dcterms:modified>
</cp:coreProperties>
</file>